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836B5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53B387CD" w:rsidR="00F03928" w:rsidRPr="00836B50" w:rsidRDefault="009D7CDF" w:rsidP="00C176C2">
      <w:pPr>
        <w:jc w:val="both"/>
        <w:rPr>
          <w:sz w:val="44"/>
          <w:szCs w:val="44"/>
          <w:lang w:val="pt-BR"/>
        </w:rPr>
      </w:pPr>
      <w:r>
        <w:rPr>
          <w:sz w:val="44"/>
          <w:szCs w:val="44"/>
          <w:lang w:val="pt-BR"/>
        </w:rPr>
        <w:t>217/2024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650358E3" w:rsidR="00F03928" w:rsidRPr="009D7CDF" w:rsidRDefault="00F03928" w:rsidP="00C176C2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9D7CDF">
        <w:rPr>
          <w:color w:val="auto"/>
          <w:sz w:val="28"/>
          <w:szCs w:val="28"/>
        </w:rPr>
        <w:t xml:space="preserve">O objeto da presente licitação é a </w:t>
      </w:r>
      <w:r w:rsidR="00BA2D7A" w:rsidRPr="009D7CDF">
        <w:rPr>
          <w:color w:val="auto"/>
          <w:sz w:val="28"/>
          <w:szCs w:val="28"/>
        </w:rPr>
        <w:t xml:space="preserve">aquisição </w:t>
      </w:r>
      <w:r w:rsidRPr="009D7CDF">
        <w:rPr>
          <w:color w:val="auto"/>
          <w:sz w:val="28"/>
          <w:szCs w:val="28"/>
        </w:rPr>
        <w:t xml:space="preserve">de </w:t>
      </w:r>
      <w:r w:rsidR="00BA2D7A" w:rsidRPr="009D7CDF">
        <w:rPr>
          <w:color w:val="auto"/>
          <w:sz w:val="28"/>
          <w:szCs w:val="28"/>
        </w:rPr>
        <w:t>Equipamento Hospitalar</w:t>
      </w:r>
      <w:r w:rsidRPr="009D7CDF">
        <w:rPr>
          <w:color w:val="auto"/>
          <w:sz w:val="28"/>
          <w:szCs w:val="28"/>
        </w:rPr>
        <w:t>, conforme condições e quantidades estabelecidas neste ETP.</w:t>
      </w:r>
    </w:p>
    <w:p w14:paraId="3D007016" w14:textId="7C3BFFCC" w:rsidR="00F03928" w:rsidRPr="009D7CDF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9D7CDF">
        <w:rPr>
          <w:i w:val="0"/>
          <w:iCs w:val="0"/>
          <w:color w:val="auto"/>
          <w:sz w:val="28"/>
          <w:szCs w:val="28"/>
        </w:rPr>
        <w:t>Este procedimento será dividido em itens/lote, conforme tabela constante no item 8 deste documento, facultando-se ao licitante a participação em quantos itens forem de seu interesse.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1D2BD1AB" w:rsidR="00F03928" w:rsidRPr="00BA2D7A" w:rsidRDefault="00BA2D7A" w:rsidP="00BA2D7A">
      <w:pPr>
        <w:jc w:val="both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 xml:space="preserve">R$ </w:t>
      </w:r>
      <w:r w:rsidRPr="00BA2D7A">
        <w:rPr>
          <w:b/>
          <w:bCs/>
          <w:sz w:val="28"/>
          <w:szCs w:val="28"/>
          <w:lang w:val="pt-BR"/>
        </w:rPr>
        <w:t>129.465,40</w:t>
      </w:r>
    </w:p>
    <w:p w14:paraId="07F8D970" w14:textId="70BA64F1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76D495F4" w:rsidR="00F873C6" w:rsidRPr="009D7CDF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9D7CDF">
        <w:rPr>
          <w:rFonts w:ascii="Arial" w:hAnsi="Arial" w:cs="Arial"/>
          <w:sz w:val="32"/>
          <w:szCs w:val="32"/>
          <w:lang w:val="pt-BR"/>
        </w:rPr>
        <w:t>Preliminar</w:t>
      </w:r>
      <w:r w:rsidRPr="009D7CDF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9D7CDF" w:rsidRPr="009D7CDF">
        <w:rPr>
          <w:rFonts w:ascii="Arial" w:hAnsi="Arial" w:cs="Arial"/>
          <w:spacing w:val="-7"/>
          <w:sz w:val="32"/>
          <w:szCs w:val="32"/>
          <w:lang w:val="pt-BR"/>
        </w:rPr>
        <w:t>217</w:t>
      </w:r>
      <w:r w:rsidRPr="009D7CDF">
        <w:rPr>
          <w:rFonts w:ascii="Arial" w:hAnsi="Arial" w:cs="Arial"/>
          <w:sz w:val="32"/>
          <w:szCs w:val="32"/>
          <w:lang w:val="pt-BR"/>
        </w:rPr>
        <w:t>/202</w:t>
      </w:r>
      <w:r w:rsidR="009D7CDF" w:rsidRPr="009D7CDF">
        <w:rPr>
          <w:rFonts w:ascii="Arial" w:hAnsi="Arial" w:cs="Arial"/>
          <w:sz w:val="32"/>
          <w:szCs w:val="32"/>
          <w:lang w:val="pt-BR"/>
        </w:rPr>
        <w:t>4</w:t>
      </w:r>
    </w:p>
    <w:p w14:paraId="642C1342" w14:textId="77777777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9D7CDF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9D7CDF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Básicas</w:t>
      </w:r>
    </w:p>
    <w:p w14:paraId="642C1347" w14:textId="5E231796" w:rsidR="00F873C6" w:rsidRDefault="00CB5E4B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Número</w:t>
      </w:r>
      <w:r w:rsidRPr="009D7CDF">
        <w:rPr>
          <w:spacing w:val="-3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do</w:t>
      </w:r>
      <w:r w:rsidRPr="009D7CDF">
        <w:rPr>
          <w:spacing w:val="-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processo:</w:t>
      </w:r>
      <w:r w:rsidRPr="009D7CDF">
        <w:rPr>
          <w:spacing w:val="-2"/>
          <w:sz w:val="24"/>
          <w:szCs w:val="24"/>
          <w:lang w:val="pt-BR"/>
        </w:rPr>
        <w:t xml:space="preserve"> </w:t>
      </w:r>
      <w:r w:rsidR="009D7CDF" w:rsidRPr="009D7CDF">
        <w:rPr>
          <w:sz w:val="24"/>
          <w:szCs w:val="24"/>
          <w:lang w:val="pt-BR"/>
        </w:rPr>
        <w:t>217/2024</w:t>
      </w:r>
    </w:p>
    <w:p w14:paraId="034CBDDF" w14:textId="77777777" w:rsidR="009D7CDF" w:rsidRPr="009D7CDF" w:rsidRDefault="009D7CDF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9D7CDF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O Estudo Técnico Preliminar</w:t>
      </w:r>
      <w:r w:rsidR="00F03928" w:rsidRPr="009D7CDF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O Art. 2º, </w:t>
      </w:r>
      <w:r w:rsidR="00CB5E4B" w:rsidRPr="009D7CDF">
        <w:rPr>
          <w:sz w:val="24"/>
          <w:szCs w:val="24"/>
          <w:lang w:val="pt-BR"/>
        </w:rPr>
        <w:t>XI</w:t>
      </w:r>
      <w:r w:rsidRPr="009D7CDF">
        <w:rPr>
          <w:sz w:val="24"/>
          <w:szCs w:val="24"/>
          <w:lang w:val="pt-BR"/>
        </w:rPr>
        <w:t xml:space="preserve">, </w:t>
      </w:r>
      <w:r w:rsidR="00CB5E4B" w:rsidRPr="009D7CDF">
        <w:rPr>
          <w:sz w:val="24"/>
          <w:szCs w:val="24"/>
          <w:lang w:val="pt-BR"/>
        </w:rPr>
        <w:t>da Instrução Normativa nº 1,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primeira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etapa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uma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(planejamento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preliminar)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serve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essencialmente para: assegurar a viabilidade técnica</w:t>
      </w:r>
      <w:r w:rsidRPr="009D7CDF">
        <w:rPr>
          <w:sz w:val="24"/>
          <w:szCs w:val="24"/>
          <w:lang w:val="pt-BR"/>
        </w:rPr>
        <w:t xml:space="preserve"> e </w:t>
      </w:r>
      <w:r w:rsidR="008373A1" w:rsidRPr="009D7CDF">
        <w:rPr>
          <w:sz w:val="24"/>
          <w:szCs w:val="24"/>
          <w:lang w:val="pt-BR"/>
        </w:rPr>
        <w:t>econômica</w:t>
      </w:r>
      <w:r w:rsidR="00CB5E4B" w:rsidRPr="009D7CDF">
        <w:rPr>
          <w:sz w:val="24"/>
          <w:szCs w:val="24"/>
          <w:lang w:val="pt-BR"/>
        </w:rPr>
        <w:t xml:space="preserve"> da contratação, bem como o tratamento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Durante este Estudo, diversos aspectos foram levantados para que os gestores certifiquem-</w:t>
      </w:r>
      <w:r w:rsidRPr="009D7CDF">
        <w:rPr>
          <w:spacing w:val="-56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9D7CDF">
        <w:rPr>
          <w:sz w:val="24"/>
          <w:szCs w:val="24"/>
          <w:lang w:val="pt-BR"/>
        </w:rPr>
        <w:t>atende</w:t>
      </w:r>
      <w:r w:rsidRPr="009D7CDF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9D7CDF">
        <w:rPr>
          <w:spacing w:val="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valem o preço estimado inicialmente</w:t>
      </w:r>
    </w:p>
    <w:p w14:paraId="1F5ED25F" w14:textId="238531A1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A pretendida contratação é necessária para </w:t>
      </w:r>
      <w:r w:rsidR="00BA2D7A" w:rsidRPr="009D7CDF">
        <w:rPr>
          <w:sz w:val="24"/>
          <w:szCs w:val="24"/>
          <w:lang w:val="pt-BR"/>
        </w:rPr>
        <w:t>Secretária Municipal de saúde</w:t>
      </w:r>
      <w:r w:rsidRPr="009D7CDF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3D473743" w14:textId="457F7E26" w:rsidR="00C07541" w:rsidRPr="009D7CDF" w:rsidRDefault="00C07541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Assim, faz-se necessário a aquisição de </w:t>
      </w:r>
      <w:r w:rsidR="00BA2D7A" w:rsidRPr="009D7CDF">
        <w:rPr>
          <w:sz w:val="24"/>
          <w:szCs w:val="24"/>
          <w:lang w:val="pt-BR"/>
        </w:rPr>
        <w:t>equipamentos hospitalares.</w:t>
      </w:r>
    </w:p>
    <w:p w14:paraId="5FE276E2" w14:textId="77777777" w:rsidR="00C07541" w:rsidRPr="009D7CDF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18DD331" w14:textId="6DCA3FBC" w:rsidR="00F873C6" w:rsidRPr="009D7CDF" w:rsidRDefault="00CB5E4B" w:rsidP="00C176C2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O presente Estudo Técnico Preliminar tem por finalidade subsidiar a Administração no</w:t>
      </w:r>
      <w:r w:rsidRPr="009D7CDF">
        <w:rPr>
          <w:spacing w:val="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tocante ao procedimento licitatór</w:t>
      </w:r>
      <w:r w:rsidR="00BA2D7A" w:rsidRPr="009D7CDF">
        <w:rPr>
          <w:sz w:val="24"/>
          <w:szCs w:val="24"/>
          <w:lang w:val="pt-BR"/>
        </w:rPr>
        <w:t>io para a aquisição de equipamento.</w:t>
      </w:r>
    </w:p>
    <w:p w14:paraId="36995235" w14:textId="32F38522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434746F0" w14:textId="20793A02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5B329E1" w14:textId="255A7DB3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1B94F127" w14:textId="3BF436B1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2E2EFC1" w14:textId="77149594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BBB4021" w14:textId="09982B73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DC79F30" w14:textId="5E32C80E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9D7CDF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P</w:t>
      </w:r>
      <w:r w:rsidR="3276931A" w:rsidRPr="009D7CDF">
        <w:rPr>
          <w:rFonts w:eastAsia="Times New Roman"/>
          <w:sz w:val="24"/>
          <w:szCs w:val="24"/>
          <w:lang w:val="pt-BR"/>
        </w:rPr>
        <w:t>roblema</w:t>
      </w:r>
      <w:r w:rsidR="00233374" w:rsidRPr="009D7CDF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9D7CDF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642C134D" w14:textId="7EDE8462" w:rsidR="00F873C6" w:rsidRPr="009D7CDF" w:rsidRDefault="00BA2D7A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Aquisição de Equipamentos Hospitalares, visando atender as demandas </w:t>
      </w:r>
      <w:r w:rsidRPr="009D7CDF">
        <w:rPr>
          <w:rFonts w:eastAsia="Times New Roman"/>
          <w:sz w:val="24"/>
          <w:szCs w:val="24"/>
          <w:lang w:val="pt-BR"/>
        </w:rPr>
        <w:lastRenderedPageBreak/>
        <w:t>do Hospital Júlio Alves de Lira - HJAL</w:t>
      </w:r>
      <w:r w:rsidR="00CB5E4B" w:rsidRPr="009D7CDF">
        <w:rPr>
          <w:rFonts w:eastAsia="Times New Roman"/>
          <w:sz w:val="24"/>
          <w:szCs w:val="24"/>
          <w:lang w:val="pt-BR"/>
        </w:rPr>
        <w:t>.</w:t>
      </w:r>
    </w:p>
    <w:p w14:paraId="09BF81FD" w14:textId="77777777" w:rsidR="00233374" w:rsidRPr="009D7CDF" w:rsidRDefault="00233374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83108B1" w14:textId="63DDB37F" w:rsidR="00233374" w:rsidRPr="009D7CDF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Evidenciado o problema a ser resolvido</w:t>
      </w:r>
      <w:r w:rsidR="006B64D2" w:rsidRPr="009D7CDF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9D7CDF" w:rsidRDefault="004E31B2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4E" w14:textId="77777777" w:rsidR="00F873C6" w:rsidRPr="009D7CDF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Necessidade:</w:t>
      </w:r>
    </w:p>
    <w:p w14:paraId="642C1352" w14:textId="27E8E06F" w:rsidR="00F873C6" w:rsidRPr="009D7CDF" w:rsidRDefault="00CB5E4B" w:rsidP="00C176C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Suprir as necessidades da </w:t>
      </w:r>
      <w:r w:rsidR="3276931A" w:rsidRPr="009D7CDF">
        <w:rPr>
          <w:rFonts w:eastAsia="Times New Roman"/>
          <w:sz w:val="24"/>
          <w:szCs w:val="24"/>
          <w:lang w:val="pt-BR"/>
        </w:rPr>
        <w:t>Secretaria</w:t>
      </w:r>
      <w:r w:rsidR="006B64D2" w:rsidRPr="009D7CDF">
        <w:rPr>
          <w:rFonts w:eastAsia="Times New Roman"/>
          <w:sz w:val="24"/>
          <w:szCs w:val="24"/>
          <w:lang w:val="pt-BR"/>
        </w:rPr>
        <w:t xml:space="preserve"> </w:t>
      </w:r>
      <w:r w:rsidR="00BA2D7A" w:rsidRPr="009D7CDF">
        <w:rPr>
          <w:rFonts w:eastAsia="Times New Roman"/>
          <w:sz w:val="24"/>
          <w:szCs w:val="24"/>
          <w:lang w:val="pt-BR"/>
        </w:rPr>
        <w:t>Municipal de Saúde</w:t>
      </w:r>
      <w:r w:rsidR="3276931A" w:rsidRPr="009D7CDF">
        <w:rPr>
          <w:rFonts w:eastAsia="Times New Roman"/>
          <w:sz w:val="24"/>
          <w:szCs w:val="24"/>
          <w:lang w:val="pt-BR"/>
        </w:rPr>
        <w:t>.</w:t>
      </w:r>
    </w:p>
    <w:p w14:paraId="6406E33D" w14:textId="14BB61AC" w:rsidR="006B64D2" w:rsidRPr="009D7CDF" w:rsidRDefault="006B64D2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739EC771" w14:textId="77777777" w:rsidR="006D04D6" w:rsidRPr="009D7CDF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494144EF" w14:textId="75AA48C3" w:rsidR="006B64D2" w:rsidRPr="009D7CDF" w:rsidRDefault="006B64D2" w:rsidP="00C176C2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9D7CDF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BA2D7A" w:rsidRPr="009D7CDF">
        <w:rPr>
          <w:rFonts w:eastAsia="Times New Roman"/>
          <w:b/>
          <w:bCs/>
          <w:sz w:val="24"/>
          <w:szCs w:val="24"/>
          <w:lang w:val="pt-BR"/>
        </w:rPr>
        <w:t>r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9D7CDF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9D7CDF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87D1666" w14:textId="5167B5EA" w:rsidR="00FF1CD5" w:rsidRPr="009D7CDF" w:rsidRDefault="00FF1CD5" w:rsidP="00BA2D7A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4.1. A presente contratação está prevista no plano de contratação anual da </w:t>
      </w:r>
      <w:r w:rsidR="00BA2D7A" w:rsidRPr="009D7CDF">
        <w:rPr>
          <w:sz w:val="24"/>
          <w:szCs w:val="24"/>
          <w:lang w:val="pt-BR"/>
        </w:rPr>
        <w:t xml:space="preserve">Secretaria Municipal de saúde </w:t>
      </w:r>
      <w:r w:rsidRPr="009D7CDF">
        <w:rPr>
          <w:sz w:val="24"/>
          <w:szCs w:val="24"/>
          <w:lang w:val="pt-BR"/>
        </w:rPr>
        <w:t>de Belo Jardim-PE.</w:t>
      </w:r>
    </w:p>
    <w:p w14:paraId="642C1353" w14:textId="2AB7F026" w:rsidR="00F873C6" w:rsidRPr="009D7CDF" w:rsidRDefault="00F873C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D84A503" w14:textId="77777777" w:rsidR="006D04D6" w:rsidRPr="009D7CDF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4" w14:textId="77777777" w:rsidR="00F873C6" w:rsidRPr="009D7CDF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9D7CDF">
        <w:rPr>
          <w:rFonts w:ascii="Arial" w:hAnsi="Arial" w:cs="Arial"/>
          <w:sz w:val="24"/>
          <w:szCs w:val="24"/>
          <w:lang w:val="pt-BR"/>
        </w:rPr>
        <w:t>Área</w:t>
      </w:r>
      <w:r w:rsidRPr="009D7CDF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9D7CDF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1A13DF41" w:rsidR="00F873C6" w:rsidRPr="00836B50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5.1 </w:t>
      </w:r>
      <w:r w:rsidR="00BA2D7A">
        <w:rPr>
          <w:rFonts w:eastAsia="Times New Roman"/>
          <w:sz w:val="24"/>
          <w:szCs w:val="24"/>
          <w:lang w:val="pt-BR"/>
        </w:rPr>
        <w:t>Secretaria Municipal de Saúde.</w:t>
      </w:r>
    </w:p>
    <w:p w14:paraId="642C1359" w14:textId="3CF03931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836B50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9D7CDF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Os itens </w:t>
      </w:r>
      <w:r w:rsidRPr="009D7CDF">
        <w:rPr>
          <w:rFonts w:eastAsia="Times New Roman"/>
          <w:sz w:val="24"/>
          <w:szCs w:val="24"/>
          <w:lang w:val="pt-BR"/>
        </w:rPr>
        <w:t xml:space="preserve">a serem licitados estão discriminados inicialmente no </w:t>
      </w:r>
      <w:r w:rsidR="000C1E34" w:rsidRPr="009D7CDF">
        <w:rPr>
          <w:rFonts w:eastAsia="Times New Roman"/>
          <w:sz w:val="24"/>
          <w:szCs w:val="24"/>
          <w:lang w:val="pt-BR"/>
        </w:rPr>
        <w:t>Documento Oficial de Demanda</w:t>
      </w:r>
      <w:r w:rsidRPr="009D7CDF">
        <w:rPr>
          <w:rFonts w:eastAsia="Times New Roman"/>
          <w:sz w:val="24"/>
          <w:szCs w:val="24"/>
          <w:lang w:val="pt-BR"/>
        </w:rPr>
        <w:t xml:space="preserve"> e detalhado</w:t>
      </w:r>
      <w:r w:rsidRPr="009D7CDF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9D7CDF">
        <w:rPr>
          <w:rFonts w:eastAsia="Times New Roman"/>
          <w:sz w:val="24"/>
          <w:szCs w:val="24"/>
          <w:lang w:val="pt-BR"/>
        </w:rPr>
        <w:t>no item 9</w:t>
      </w:r>
      <w:r w:rsidRPr="009D7CDF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836B50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7F2DFBC0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Manufacturer,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lastRenderedPageBreak/>
        <w:t>Bens com menor impacto sobre recursos naturais como flora, fauna, ar, solo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energia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vida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útil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capacidade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origem ambientalmente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regular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quando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for o caso,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sustentável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menor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impacto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contenham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substâncias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perigosas em concentração acima da recomendada na diretiva RoHS (Restriction of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Certain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Hazardous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Substances),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tais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mercúrio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(Hg),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chumbo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(Pb),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cromo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hexavalente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(Cr(VI)),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cádmio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(Cd),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bifenil-polibromados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(PBBs),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éteres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difenil-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836B5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00EE049C">
        <w:tc>
          <w:tcPr>
            <w:tcW w:w="4751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9D7CDF" w14:paraId="31C00E9B" w14:textId="77777777" w:rsidTr="00EE049C">
        <w:tc>
          <w:tcPr>
            <w:tcW w:w="4751" w:type="dxa"/>
          </w:tcPr>
          <w:p w14:paraId="5FBC882D" w14:textId="70757DFB" w:rsidR="00EE049C" w:rsidRPr="0097672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76725">
              <w:rPr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97672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76725">
              <w:rPr>
                <w:rFonts w:eastAsia="Times New Roman"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EE049C" w:rsidRPr="009D7CDF" w14:paraId="440E55B3" w14:textId="77777777" w:rsidTr="00EE049C">
        <w:tc>
          <w:tcPr>
            <w:tcW w:w="4751" w:type="dxa"/>
          </w:tcPr>
          <w:p w14:paraId="2FFD122C" w14:textId="41F30EB5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621E8C" w:rsidRPr="009D7CDF" w14:paraId="74DE0B6B" w14:textId="77777777" w:rsidTr="00EE049C">
        <w:tc>
          <w:tcPr>
            <w:tcW w:w="4751" w:type="dxa"/>
          </w:tcPr>
          <w:p w14:paraId="76DEB9D6" w14:textId="3941409D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36AA96EF" w:rsidR="00621E8C" w:rsidRPr="009D7CDF" w:rsidRDefault="009D7CD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>
              <w:rPr>
                <w:rFonts w:eastAsia="Times New Roman"/>
                <w:sz w:val="20"/>
                <w:szCs w:val="20"/>
                <w:lang w:val="pt-BR"/>
              </w:rPr>
              <w:t xml:space="preserve">SIM (X )         NÃO ( </w:t>
            </w:r>
            <w:r w:rsidR="00621E8C" w:rsidRPr="009D7CDF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9D7CDF" w14:paraId="0E066FED" w14:textId="77777777" w:rsidTr="00EE049C">
        <w:tc>
          <w:tcPr>
            <w:tcW w:w="4751" w:type="dxa"/>
          </w:tcPr>
          <w:p w14:paraId="29452E13" w14:textId="606AA923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621E8C" w:rsidRPr="00836B50" w14:paraId="69D8FFE4" w14:textId="77777777" w:rsidTr="00EE049C">
        <w:tc>
          <w:tcPr>
            <w:tcW w:w="4751" w:type="dxa"/>
          </w:tcPr>
          <w:p w14:paraId="7CA5226B" w14:textId="2D62CC78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</w:t>
      </w:r>
      <w:r w:rsidR="00CB5E4B" w:rsidRPr="009D7CDF">
        <w:rPr>
          <w:b/>
          <w:sz w:val="24"/>
          <w:szCs w:val="24"/>
          <w:lang w:val="pt-BR"/>
        </w:rPr>
        <w:t>a:</w:t>
      </w:r>
      <w:r w:rsidR="00CB5E4B" w:rsidRPr="009D7CDF">
        <w:rPr>
          <w:b/>
          <w:sz w:val="24"/>
          <w:szCs w:val="24"/>
          <w:lang w:val="pt-BR"/>
        </w:rPr>
        <w:tab/>
      </w:r>
      <w:r w:rsidR="00CB5E4B" w:rsidRPr="009D7CDF">
        <w:rPr>
          <w:sz w:val="24"/>
          <w:szCs w:val="24"/>
          <w:lang w:val="pt-BR"/>
        </w:rPr>
        <w:t>Gerenciar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procedimento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licitatório</w:t>
      </w:r>
      <w:r w:rsidR="00CB5E4B" w:rsidRPr="009D7CDF">
        <w:rPr>
          <w:spacing w:val="13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modalidade</w:t>
      </w:r>
      <w:r w:rsidR="00CB5E4B" w:rsidRPr="009D7CDF">
        <w:rPr>
          <w:spacing w:val="14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</w:t>
      </w:r>
      <w:r w:rsidR="00CB5E4B" w:rsidRPr="009D7CDF">
        <w:rPr>
          <w:sz w:val="24"/>
          <w:szCs w:val="24"/>
          <w:lang w:val="pt-BR"/>
        </w:rPr>
        <w:t>regão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="00CB5E4B" w:rsidRPr="00836B50">
        <w:rPr>
          <w:sz w:val="24"/>
          <w:szCs w:val="24"/>
          <w:lang w:val="pt-BR"/>
        </w:rPr>
        <w:t>letrônico.</w:t>
      </w:r>
    </w:p>
    <w:p w14:paraId="7CEF8D5A" w14:textId="0D0EB7B3" w:rsidR="0053245F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08AA0734" w14:textId="77777777" w:rsidR="0053245F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8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99" w14:textId="77777777" w:rsidR="00F873C6" w:rsidRPr="009D7CDF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9D7CDF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9D7CDF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9D7CDF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70CB112F" w:rsidR="0053245F" w:rsidRPr="009D7CDF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9D7CDF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9D7CDF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9D7CDF">
        <w:rPr>
          <w:b/>
          <w:sz w:val="24"/>
          <w:szCs w:val="24"/>
          <w:lang w:val="pt-BR"/>
        </w:rPr>
        <w:t xml:space="preserve">8.3 </w:t>
      </w:r>
      <w:r w:rsidR="00CB5E4B" w:rsidRPr="009D7CDF">
        <w:rPr>
          <w:b/>
          <w:sz w:val="24"/>
          <w:szCs w:val="24"/>
          <w:lang w:val="pt-BR"/>
        </w:rPr>
        <w:t>Serviços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que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compõem</w:t>
      </w:r>
      <w:r w:rsidR="00CB5E4B" w:rsidRPr="009D7CDF">
        <w:rPr>
          <w:b/>
          <w:spacing w:val="7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a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A4" w14:textId="09DC6A63" w:rsidR="00F873C6" w:rsidRPr="009D7CDF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8.3.1</w:t>
      </w:r>
      <w:r w:rsidRPr="009D7CDF">
        <w:rPr>
          <w:b/>
          <w:bCs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Objeto da contratação (se for o caso)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836B5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w w:val="105"/>
          <w:sz w:val="24"/>
          <w:szCs w:val="24"/>
          <w:lang w:val="pt-BR"/>
        </w:rPr>
        <w:t xml:space="preserve">8.4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35FD1ADA" w:rsidR="00F873C6" w:rsidRPr="009D7CDF" w:rsidRDefault="0053245F" w:rsidP="00C176C2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8.4.1 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As quantidades a serem adquiridas espelham-se no quantitativo necessário para </w:t>
      </w:r>
      <w:r w:rsidRPr="009D7CDF">
        <w:rPr>
          <w:rFonts w:eastAsia="Times New Roman"/>
          <w:sz w:val="24"/>
          <w:szCs w:val="24"/>
          <w:lang w:val="pt-BR"/>
        </w:rPr>
        <w:t>a demanda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 desta </w:t>
      </w:r>
      <w:r w:rsidR="00D017BF" w:rsidRPr="009D7CDF">
        <w:rPr>
          <w:rFonts w:eastAsia="Times New Roman"/>
          <w:sz w:val="24"/>
          <w:szCs w:val="24"/>
          <w:lang w:val="pt-BR"/>
        </w:rPr>
        <w:t>Secretaria,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 em função da</w:t>
      </w:r>
      <w:r w:rsidR="008B6AE3" w:rsidRPr="009D7CDF">
        <w:rPr>
          <w:rFonts w:eastAsia="Times New Roman"/>
          <w:sz w:val="24"/>
          <w:szCs w:val="24"/>
          <w:lang w:val="pt-BR"/>
        </w:rPr>
        <w:t xml:space="preserve"> aquisição de equipamentos</w:t>
      </w:r>
      <w:r w:rsidRPr="009D7CDF">
        <w:rPr>
          <w:rFonts w:eastAsia="Times New Roman"/>
          <w:sz w:val="24"/>
          <w:szCs w:val="24"/>
          <w:lang w:val="pt-BR"/>
        </w:rPr>
        <w:t xml:space="preserve">, atendendo assim a </w:t>
      </w:r>
      <w:r w:rsidR="008373A1" w:rsidRPr="009D7CDF">
        <w:rPr>
          <w:rFonts w:eastAsia="Times New Roman"/>
          <w:sz w:val="24"/>
          <w:szCs w:val="24"/>
          <w:lang w:val="pt-BR"/>
        </w:rPr>
        <w:t>necessidade</w:t>
      </w:r>
      <w:r w:rsidRPr="009D7CDF">
        <w:rPr>
          <w:rFonts w:eastAsia="Times New Roman"/>
          <w:sz w:val="24"/>
          <w:szCs w:val="24"/>
          <w:lang w:val="pt-BR"/>
        </w:rPr>
        <w:t xml:space="preserve"> da população belo-jardinense</w:t>
      </w:r>
      <w:r w:rsidR="3276931A" w:rsidRPr="009D7CDF">
        <w:rPr>
          <w:rFonts w:eastAsia="Times New Roman"/>
          <w:sz w:val="24"/>
          <w:szCs w:val="24"/>
          <w:lang w:val="pt-BR"/>
        </w:rPr>
        <w:t>.</w:t>
      </w:r>
    </w:p>
    <w:p w14:paraId="642C13A9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A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6A4B76D" w:rsidR="00F873C6" w:rsidRPr="00836B50" w:rsidRDefault="005C18CD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9.1 </w:t>
      </w:r>
      <w:r w:rsidR="00CB5E4B" w:rsidRPr="00836B50">
        <w:rPr>
          <w:sz w:val="24"/>
          <w:szCs w:val="24"/>
          <w:lang w:val="pt-BR"/>
        </w:rPr>
        <w:t>Conforme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D017BF" w:rsidRPr="00836B50">
        <w:rPr>
          <w:sz w:val="24"/>
          <w:szCs w:val="24"/>
          <w:lang w:val="pt-BR"/>
        </w:rPr>
        <w:t>Documento Formalização de Demanda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detalhamento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53245F" w:rsidRPr="00836B50">
        <w:rPr>
          <w:sz w:val="24"/>
          <w:szCs w:val="24"/>
          <w:lang w:val="pt-BR"/>
        </w:rPr>
        <w:t>na tabela abaixo:</w:t>
      </w:r>
    </w:p>
    <w:tbl>
      <w:tblPr>
        <w:tblW w:w="10632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4786"/>
        <w:gridCol w:w="1199"/>
        <w:gridCol w:w="869"/>
        <w:gridCol w:w="1207"/>
        <w:gridCol w:w="1083"/>
        <w:gridCol w:w="965"/>
      </w:tblGrid>
      <w:tr w:rsidR="00FD6BA6" w:rsidRPr="00E64157" w14:paraId="0B4E0587" w14:textId="77777777" w:rsidTr="00FD6BA6">
        <w:trPr>
          <w:trHeight w:val="39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8CBAD"/>
          </w:tcPr>
          <w:p w14:paraId="789DD53B" w14:textId="77777777" w:rsidR="00FD6BA6" w:rsidRPr="00FD6BA6" w:rsidRDefault="00FD6BA6" w:rsidP="00FD6BA6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color w:val="000000"/>
                <w:sz w:val="16"/>
                <w:szCs w:val="14"/>
                <w:lang w:val="pt-BR"/>
              </w:rPr>
            </w:pPr>
            <w:r w:rsidRPr="00FD6BA6">
              <w:rPr>
                <w:b/>
                <w:bCs/>
                <w:color w:val="000000" w:themeColor="text1"/>
                <w:sz w:val="16"/>
                <w:szCs w:val="14"/>
                <w:lang w:val="pt-BR"/>
              </w:rPr>
              <w:t>ITEM</w:t>
            </w:r>
          </w:p>
          <w:p w14:paraId="44E0D01F" w14:textId="637AC9D5" w:rsidR="00FD6BA6" w:rsidRPr="00FD6BA6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</w:p>
        </w:tc>
        <w:tc>
          <w:tcPr>
            <w:tcW w:w="5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8CBAD"/>
          </w:tcPr>
          <w:p w14:paraId="7F9D049B" w14:textId="523A78D8" w:rsidR="00FD6BA6" w:rsidRPr="00FD6BA6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  <w:r w:rsidRPr="00FD6BA6">
              <w:rPr>
                <w:b/>
                <w:bCs/>
                <w:color w:val="000000" w:themeColor="text1"/>
                <w:sz w:val="16"/>
                <w:szCs w:val="14"/>
                <w:lang w:val="pt-BR"/>
              </w:rPr>
              <w:t>ESPECIFICAÇÃO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</w:tcPr>
          <w:p w14:paraId="68B0BEC7" w14:textId="77777777" w:rsidR="00FD6BA6" w:rsidRPr="009D7CDF" w:rsidRDefault="00FD6BA6" w:rsidP="00FD6BA6">
            <w:pPr>
              <w:widowControl/>
              <w:jc w:val="center"/>
              <w:rPr>
                <w:b/>
                <w:bCs/>
                <w:color w:val="000000" w:themeColor="text1"/>
                <w:sz w:val="16"/>
                <w:szCs w:val="14"/>
                <w:lang w:val="pt-BR"/>
              </w:rPr>
            </w:pPr>
            <w:r w:rsidRPr="009D7CDF">
              <w:rPr>
                <w:b/>
                <w:bCs/>
                <w:color w:val="000000" w:themeColor="text1"/>
                <w:sz w:val="16"/>
                <w:szCs w:val="14"/>
                <w:lang w:val="pt-BR"/>
              </w:rPr>
              <w:t xml:space="preserve">CATMAT </w:t>
            </w:r>
          </w:p>
          <w:p w14:paraId="742FB1BE" w14:textId="61B144FE" w:rsidR="00FD6BA6" w:rsidRPr="009D7CDF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  <w:r w:rsidRPr="009D7CDF">
              <w:rPr>
                <w:b/>
                <w:bCs/>
                <w:color w:val="000000" w:themeColor="text1"/>
                <w:sz w:val="16"/>
                <w:szCs w:val="14"/>
                <w:lang w:val="pt-BR"/>
              </w:rPr>
              <w:t>/ CATSER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</w:tcPr>
          <w:p w14:paraId="64C2BA76" w14:textId="0A2C75F1" w:rsidR="00FD6BA6" w:rsidRPr="009D7CDF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  <w:r w:rsidRPr="009D7CDF">
              <w:rPr>
                <w:b/>
                <w:bCs/>
                <w:color w:val="000000" w:themeColor="text1"/>
                <w:sz w:val="16"/>
                <w:szCs w:val="14"/>
                <w:lang w:val="pt-BR"/>
              </w:rPr>
              <w:t>UNIDADE DE MEDIDA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8CBAD"/>
          </w:tcPr>
          <w:p w14:paraId="1D782533" w14:textId="5657B9DC" w:rsidR="00FD6BA6" w:rsidRPr="009D7CDF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  <w:r w:rsidRPr="009D7CDF">
              <w:rPr>
                <w:b/>
                <w:bCs/>
                <w:sz w:val="16"/>
                <w:szCs w:val="14"/>
                <w:lang w:val="pt-BR"/>
              </w:rPr>
              <w:t>QUANTIDADE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</w:tcPr>
          <w:p w14:paraId="2537D152" w14:textId="5DA9143E" w:rsidR="00FD6BA6" w:rsidRPr="009D7CDF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  <w:r w:rsidRPr="009D7CDF">
              <w:rPr>
                <w:b/>
                <w:bCs/>
                <w:sz w:val="16"/>
                <w:szCs w:val="14"/>
                <w:lang w:val="pt-BR"/>
              </w:rPr>
              <w:t>VALOR MÁXIMO UNITÁRIO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</w:tcPr>
          <w:p w14:paraId="69660EAE" w14:textId="0791EBF9" w:rsidR="00FD6BA6" w:rsidRPr="00FD6BA6" w:rsidRDefault="00FD6BA6" w:rsidP="00FD6BA6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6"/>
                <w:szCs w:val="14"/>
              </w:rPr>
            </w:pPr>
            <w:r w:rsidRPr="00FD6BA6">
              <w:rPr>
                <w:b/>
                <w:bCs/>
                <w:sz w:val="16"/>
                <w:szCs w:val="14"/>
                <w:lang w:val="pt-BR"/>
              </w:rPr>
              <w:t>VALOR TOTAL</w:t>
            </w:r>
          </w:p>
        </w:tc>
      </w:tr>
      <w:tr w:rsidR="00FD6BA6" w:rsidRPr="00CC6094" w14:paraId="232C4701" w14:textId="77777777" w:rsidTr="00FD6BA6">
        <w:trPr>
          <w:trHeight w:val="36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6B720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1C317A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MONITOR MULTIPARAMÉTRICO COM OS PARÂMETROS ECG / RESPIRAÇÃO / TEMP – 2 CANAIS/ OXIMETRIA (SPO2) / PNI (NIBP) MAINSTREAM, RECURSO DE SOFTWARE PARA ANÁLISE DE ARRITMIA E SEGMENTO ST, DEVE ANALISAR AS SEGUINTES ARRITMIAS (ASSISTOLIA, FIBRILAÇÃO, VENTRICULAR/TAQUICARDIA VENTRICULAR, BIGEMINISMO, ETC.), CÁLCULO DE USO DE MEDICAMENTOS / DROGAS, ARMAZENAMENTO DE INFORMAÇÕES DO PACIENTE E GERENCIAMENTO DE ADMISSÕES E ALTAS, PARA USO EM PACIENTE ADULTO, PEDIÁTRICO E NEONATOS. O MONITOR DEVERÁ APRESENTAR VÍDEO INTERNO DE CRISTAL LÍQUIDO SENSÍVEL AO TOQUE DE NO MÍNIMO 10 (DEZ) A 12 (DOZE) ± 0,1 POLEGADAS, RESOLUÇÃO DE 800 X 600 PIXELS, NÃO DEVENDO POSSUIR MONITOR DE VÍDEO SEPARADO, COM BOTÃO ROTACIONAL E CONFIRMAÇÃO. APRESENTAR NO MÍNIMO 5 (CINCO) MODOS DE VISUALIZAÇÃO DE TELA, SENDO OBRIGATÓRIA UMA TELA COM FONTES GRANDES, UMA DE OXYCRG (OXYCARDIO RESPIROGRAMA), UMA COM ECG DE 7 (SETE) DERIVAÇÕES E UMA DE MINI TENDÊNCIAS. O MONITOR DEVERÁ TER A FUNCIONALIDADE DE ALTERAÇÃO DA COR DOS TRAÇADOS. O MONITOR TEM QUE APRESENTAR OS GRÁFICOS E TABELAS DAS TENDÊNCIAS DOS PARÂMETROS DE NO MÍNIMO 150 HORAS. VISUALIZAÇÃO DE NO MÍNIMO 6 (SEIS) FORMAS DE ONDAS SIMULTÂNEAS, POSSUIR A VISUALIZAÇÃO LEITO A LEITO DENTRO DO MONITOR. DEVE TER CAPACIDADE DE AMPLIAÇÃO PARA DEMAIS PARÂMETROS COMO: PI (PI - IBP) – 2 CANAIS. O EQUIPAMENTO DEVE TER ECG DE 7 DERIVAÇÕES; DETECÇÃO DE QRS. FREQUÊNCIA CARDÍACA DE 20 A 300 BPM, EXATIDÃO DE: +/- 1%, PROTEÇÃO PARA DESCARGA DE DESFIBRILADOR E R.F. RESPIRAÇÃO – INTERVALO DE MEDIÇÃO PACIENTES ADULTO DE 0 A 120 (RPM), INTERVALO DE MEDIÇÃO PACIENTES PEDIÁTRICOS DE 0 A 150 (RPM). OXIMETRIA DE PULSO (SPO2): INDICAÇÃO NUMÉRICA DOS VALORES DE SATURAÇÃO E PULSO. APRESENTAÇÃO DA ONDA DE PLETISMOGRAFIA. FAIXA DE SATURAÇÃO DE 1 A 100%, APRESENTAR O ÍNDICE DE PERFUSÃO (PI). PRESSÃO ARTERIAL NÃO INVASIVA (PNI) – INDICAÇÃO NUMÉRICA DAS PRESSÕES SISTÓLICAS, MÉDIA E DIASTÓLICA, INTERVALO DE MEDIÇÃO PACIENTES ADULTO DE 10 A 270 MMHG, INTERVALO DE MEDIÇÃO PACIENTES PEDIÁTRICOS DE 10 A 220 MMHG, INTERVALO DE MEDIÇÃO PACIENTES NEONATOS DE 10 A 135 MMHG, ERRO MÉDIO MÁXIMO DE +/ 5 MMHG. MEDIÇÃO AUTOMÁTICA COM PROGRAMAÇÃO DE INTERVALO DE 01 A 180 MINUTOS OU MEDIÇÃO MANUAL POR TECLA DEDICADA. O MONITOR DEVE TER SISTEMA DE EXCESSO DE PRESSÃO PARA OS TRÊS TIPOS DE PACIENTES SOLICITADOS.  TEMPERATURA (TEMP) - MEDIÇÃO CONTINUA DE TEMPERATURA. FAIXA DE MEDIÇÃO DE TEMPERATURA: 4 A 48 ºC. DEVE DIFERENCIAR OS PACIENTES ADULTOS, PEDIÁTRICOS E NEONATOS NO SOFTWARE DO MONITOR. A BATERIA DEVE TER DURAÇÃO DE 120 (CENTO E VINTE) MINUTOS COM POSSIBILIDADE DE BATERIA PARA 240 (DUZENTOS E QUARENTA MINUTOS). O MONITOR TEM QUE ESTAR </w:t>
            </w: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lastRenderedPageBreak/>
              <w:t>PREPARADO PARA FUNCIONAR COM CENTRAL DE MONITORIZAÇÃO SEM FIO (WIRELESS) OU VIA CABO. TER SAÍDA HL7 E PORTA USB PARA GRAVAÇÃO DOS DADOS. DEVE TER A OPÇÃO DE GRAVADOR, CASO HAJA A NECESSIDADE DE ATUALIZAÇÃO FUTURA. DEVE POSSUIR PROTEÇÃO MÍNIMA IPX1 CONTRA INFILTRAÇÃO DE LÍQUIDOS. ALIMENTAÇÃO ELÉTRICA: 110/220V (BIVOLT) – 50Q60HZ. PESO MÁXIMO: 4 KG, GARANTIA DE 12 (DOSE) MESES. POSSUIR REGISTRO NA ANVISA E ASSISTÊNCIA TÉCNICA LOCAL. ACOMPANHAM O EQUIPAMENTO OS SEGUINTES ACESSÓRIOS: UM (01) CABO DE ECG 5 VIAS;UM (01) SENSOR SPO2 REUTILIZÁVEL TIPO CLIP – ADULTO / PEDIÁTRICO; UM (01) MANGUEIRA PARA MEDIÇÃO DE PRESSÃO NÃO-INVASIVA (PARA CONEXÃO ENTRE O MONITOR E O MANGUITO); UM (01) MANGUITO PARA USO EM PACIENTE ADULTO (23 – 35 CM); UM (01) SENSOR DE TEMPERATURA REUTILIZÁVEL PARA PELE. UM (01) KIT DE ELETRODOS DESCARTÁVEIS ADULTO (MÍNIMO DE 8 ELETRODOS); UM (01) CABO DE ALIMENTAÇÃO PARA REDE ELÉTRICA; UM (01) CABO TERRA.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C98C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Rawline" w:hAnsi="Rawline"/>
                <w:color w:val="495057"/>
                <w:sz w:val="21"/>
                <w:szCs w:val="21"/>
                <w:shd w:val="clear" w:color="auto" w:fill="FFFFFF"/>
              </w:rPr>
              <w:lastRenderedPageBreak/>
              <w:t>610259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ACA7D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D6F3F4" w14:textId="77777777" w:rsidR="00FD6BA6" w:rsidRPr="00E64157" w:rsidRDefault="00FD6BA6" w:rsidP="00483C32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A99C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8.991,00 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CCBAF0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17.982,00 </w:t>
            </w:r>
          </w:p>
        </w:tc>
      </w:tr>
      <w:tr w:rsidR="00FD6BA6" w:rsidRPr="00CC6094" w14:paraId="77A07E58" w14:textId="77777777" w:rsidTr="00FD6BA6">
        <w:trPr>
          <w:trHeight w:val="36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CC594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24C544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BOMBA DE INFUSÃO VOLUMÉTRICA COM SISTEMA PERISTÁLTICO LINEAR, PARA INFUSÃO DE MEDICAMENTOS, SOROS E SOLUÇÕES VIA PARENTERAL, PARA USO EM PACIENTES ADULTO, PEDIÁTRICO E NEONATAL (TAXA DE FLUXO DE 0,01 ML/H À 1.800 ML/H COM AJUSTES DE 0,01 ML/H, COM PRECISÃO DE +/- 3%); PARA USO COM EQUIPOS UNIVERSAIS, EQUIPOS UNIVERSAIS FOTOSSENSÍVEIS E EQUIPOS SEM DEHP PARA BOMBAS DE INFUSÃO; FAIXA DE VOLUME A SER ADMINISTRADO (VTBI) DE 0,01 ML À 9.999 ML, COM AJUSTES DE 0,01 ML, COM PRECISÃO DE +/- 3%; POSSUIR PELO MENOS 7 MODOS DE INFUSÃO DIFERENTES (TAXA + VOLUME (R+V), TAXA + TEMPO (R+T), VOLUME + TEMPO (V+T), TAXA (R), BIBLIOTECA DE MEDICAMENTOS, PESO CORPORAL E MICRO); MODO GRADIENTE, INCLINAÇÃO OU RAMPA: PERMITE O AJUSTE PRÉVIO DE ATÉ 4 PARÂMETROS DE INFUSÃO DIFERENTES. AO CONFIRMAR, A INFUSÃO ALTERNARÁ AUTOMATICAMENTE ENTRE OS PARÂMETROS PRÉ DEFINIDOS SEM NECESSIDADE DE INTERVENÇÃO DO USUÁRIO; COM A FUNÇÃO DE BOLUS/PURGAR AUTOMÁTICO E MANUAL, ALTERA AUTOMATICAMENTE A TAXA DE FLUXO PARA KVO APÓS O ALARME DE INFUSÃO CONCLUÍDA; REMOÇÃO INTELIGENTE DE OCLUSÃO: QUANDO A LINHA DE INFUSÃO ESTIVER OCLUÍDA, O MOTOR GIRA DE FORMA INVERSA PARA LIBERAR A PRESSÃO ACUMULADA NA LINHA DE INFUSÃO;  TELA COLORIDA DE LCD DE NO MÍNIMO 2,8 POLEGADAS QUE OFERECE ALTO CONTRASTE E VISIBILIDADE, COM NITIDEZ E CLAREZA, MESMO A UMA DISTÂNCIA DE 5 METROS, COM A FUNÇÃO TOUCH SCREEN; INSTALAÇÃO RÁPIDA: SISTEMA DE MONTAGEM RÁPIDA, QUE REQUER APENAS UM CLIQUE PARA CONCLUIR A INSTALAÇÃO DA BOMBA, COM GRAMPO DE FIXAÇÃO EM HASTE DE SORO NA POSIÇÃO HORIZONTAL OU VERTICAL; BIVOLT AUTOMÁTICO 100-240V, TENSÃO DE ENTRADA DC 15V, &lt; 55VA;  BATERIA INTERNA DE LÍTIO RECARREGÁVEL QUE SUPORTE OPERAÇÃO POR NO MÍNIMO 7 HORAS; OPÇÃO PARA SILENCIAR TEMPORARIAMENTE O SOM DO ALARME E TEMPORIZADOR PARA RECUPERAR O SOM DO ALARME; ALARME DE PORTA ABERTA, ALARME DE OCLUSÃO, ALARME DE TÉRMINO DE VOLUME A SER ADMINISTRADO, ALARME DE AR NA LINHA, ALARME DE BATERIA FRACA, ALARME DE DESCONEXÃO DUPLA DE BATERIA/ENERGIA, ALARME DE MAL FUNCIONAMENTO; GRAU DE PROTEÇÃO IPX2; BIBLIOTECA DE DROGAS CONFIGURÁVEL; FUNÇÃO DE BLOQUEIO E DESBLOQUEIO DAS TECLAS PARA EVITAR ALTERAÇÕES DA CONFIGURAÇÃO DE FORMA ACIDENTAL OU PELO PACIENTE; MEDIDAS: 132MM X 95MM X 165MM (LXPXA), PESO 1,33 KG; ESTIMATIVA DE VIDA ÚTIL: 5 ANOS.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76FA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Rawline" w:hAnsi="Rawline"/>
                <w:color w:val="495057"/>
                <w:sz w:val="21"/>
                <w:szCs w:val="21"/>
                <w:shd w:val="clear" w:color="auto" w:fill="FFFFFF"/>
              </w:rPr>
              <w:t>461689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13448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CF715E" w14:textId="77777777" w:rsidR="00FD6BA6" w:rsidRPr="00E64157" w:rsidRDefault="00FD6BA6" w:rsidP="00483C32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FA5D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4.601,25 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5DAC1B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   9.202,50 </w:t>
            </w:r>
          </w:p>
        </w:tc>
      </w:tr>
      <w:tr w:rsidR="00FD6BA6" w:rsidRPr="00CC6094" w14:paraId="0D322465" w14:textId="77777777" w:rsidTr="00FD6BA6">
        <w:trPr>
          <w:trHeight w:val="36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BDD98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10F227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ASPIRADOR DE SECREÇÃO CIRÚRGICO- POTENTE MOTOR DE VÁCUO, FRASCO DE 5 LITROS, EM POLIVINIL ESTERELIZÁVEL EM ÓXIDO DE ETILENO, GRADUADO, TAMPA DO FRASCO COM SISTEMA ANTI-TRANSBORDO DO LÍQUIDO, POR MEIO DE BÓIA, TAMPA CM BORRACHA PARA VEDAÇÃO HERMÉTICA.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8528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Rawline" w:hAnsi="Rawline"/>
                <w:color w:val="495057"/>
                <w:sz w:val="21"/>
                <w:szCs w:val="21"/>
                <w:shd w:val="clear" w:color="auto" w:fill="FFFFFF"/>
              </w:rPr>
              <w:t>459185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F11D8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EC5BCB" w14:textId="77777777" w:rsidR="00FD6BA6" w:rsidRPr="00E64157" w:rsidRDefault="00FD6BA6" w:rsidP="00483C32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49CB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2.045,00 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3DE2CA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   4.090,00 </w:t>
            </w:r>
          </w:p>
        </w:tc>
      </w:tr>
      <w:tr w:rsidR="00FD6BA6" w:rsidRPr="00CC6094" w14:paraId="71D84D79" w14:textId="77777777" w:rsidTr="00FD6BA6">
        <w:trPr>
          <w:trHeight w:val="36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AF555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4929206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 xml:space="preserve">CAMA HOSPITALARE MANUAL FOWLER COM CABECEIRA INJETADA 3 MOVIMENTOS- </w:t>
            </w: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CAMA HOSPITALAR EM AÇO CARBONO, COM PINTURA ELETROSTÁTICA EM EPÓXI-PÓ NA COR BRANCA, CABECEIRA EM PLÁSTICO INJETADO COM SUPORTE METÁLICO DE ENCAIXE FÁCIL E COM GRADES LATERAIS ESSA CAMA QUE POSSIBILITA OS SEGUINTES MOVIMENTOS: FOWLER/SEMI-FOWLER, FLEXÃO DE PERNAS, DORSO, CÁRDICO, VASCULAR E ELEVAÇÃO DO LEITO.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C959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Rawline" w:hAnsi="Rawline"/>
                <w:color w:val="495057"/>
                <w:sz w:val="21"/>
                <w:szCs w:val="21"/>
                <w:shd w:val="clear" w:color="auto" w:fill="FFFFFF"/>
              </w:rPr>
              <w:t>422533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114A8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9222C9" w14:textId="77777777" w:rsidR="00FD6BA6" w:rsidRPr="00E64157" w:rsidRDefault="00FD6BA6" w:rsidP="00483C32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43E0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3.923,89 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31AD76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39.238,90 </w:t>
            </w:r>
          </w:p>
        </w:tc>
      </w:tr>
      <w:tr w:rsidR="00FD6BA6" w:rsidRPr="00CC6094" w14:paraId="4A8391D8" w14:textId="77777777" w:rsidTr="00FD6BA6">
        <w:trPr>
          <w:trHeight w:val="36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11159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9A33683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 xml:space="preserve">COLCHÃO HOSPITALAR D33- </w:t>
            </w: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COLCHÃO PARA CAMA HOSPITALAR ADULTO CONFECCIONADO EM ESPUMA, COM CAPA EM COURVIN, DENSIDADE 33 E DIMENSÃO 188 X 88 X 10 CM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F564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Rawline" w:hAnsi="Rawline"/>
                <w:color w:val="495057"/>
                <w:sz w:val="21"/>
                <w:szCs w:val="21"/>
                <w:shd w:val="clear" w:color="auto" w:fill="FFFFFF"/>
              </w:rPr>
              <w:t>601148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8C0D7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9AC4D5" w14:textId="77777777" w:rsidR="00FD6BA6" w:rsidRPr="00E64157" w:rsidRDefault="00FD6BA6" w:rsidP="00483C32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F938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    632,85 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CEAB05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   6.328,50 </w:t>
            </w:r>
          </w:p>
        </w:tc>
      </w:tr>
      <w:tr w:rsidR="00FD6BA6" w:rsidRPr="00CC6094" w14:paraId="676231DD" w14:textId="77777777" w:rsidTr="00FD6BA6">
        <w:trPr>
          <w:trHeight w:val="36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ED9B2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5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24D6C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 xml:space="preserve">AR CONDICIONADO 12.000 BTUS- </w:t>
            </w: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AR CONDICIONADO SPLIT 12.000 BTUS, COM FLUIDO REFRIGERANTE ECOLÓGICO R-410A </w:t>
            </w: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lastRenderedPageBreak/>
              <w:t>NÃO INFLAMÁVEL, ATÓXICO E QUE NÃO AGRIDE A CAMADA DE OXÔNIO, COM SERPENTINA DE COBRE.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CDDA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Rawline" w:hAnsi="Rawline"/>
                <w:color w:val="495057"/>
                <w:sz w:val="21"/>
                <w:szCs w:val="21"/>
                <w:shd w:val="clear" w:color="auto" w:fill="FFFFFF"/>
              </w:rPr>
              <w:lastRenderedPageBreak/>
              <w:t>603716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B5DEB7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F280" w14:textId="77777777" w:rsidR="00FD6BA6" w:rsidRPr="00E64157" w:rsidRDefault="00FD6BA6" w:rsidP="00483C32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FCCB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2.618,30 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3AC347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26.183,00 </w:t>
            </w:r>
          </w:p>
        </w:tc>
      </w:tr>
      <w:tr w:rsidR="00FD6BA6" w:rsidRPr="00CC6094" w14:paraId="4C3C2C1D" w14:textId="77777777" w:rsidTr="00FD6BA6">
        <w:trPr>
          <w:trHeight w:val="36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D888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7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2ACCE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 xml:space="preserve">AR CONDICIONADO 9.000 BTUS- </w:t>
            </w: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AR CONDICIONADO SPLIT 9.000 BTUS, COM FLUIDO REFRIGERANTE ECOLÓGICO R-410A NÃO INFLAMÁVEL, ATÓXICO E QUE NÃO AGRIDE A CAMADA DE OXÔNIO, COM SERPENTINA EM COBRE.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14AF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Rawline" w:hAnsi="Rawline"/>
                <w:color w:val="495057"/>
                <w:sz w:val="21"/>
                <w:szCs w:val="21"/>
                <w:shd w:val="clear" w:color="auto" w:fill="FFFFFF"/>
              </w:rPr>
              <w:t>611339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39BE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E0265" w14:textId="77777777" w:rsidR="00FD6BA6" w:rsidRPr="00E64157" w:rsidRDefault="00FD6BA6" w:rsidP="00483C32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A466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2.174,28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B060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21.742,80 </w:t>
            </w:r>
          </w:p>
        </w:tc>
      </w:tr>
      <w:tr w:rsidR="00FD6BA6" w:rsidRPr="00CC6094" w14:paraId="73E1F0E9" w14:textId="77777777" w:rsidTr="00FD6BA6">
        <w:trPr>
          <w:trHeight w:val="36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53B30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8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C746F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 xml:space="preserve">VENTILADOR - </w:t>
            </w: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VENTILADOR DE COLUNA/PEDESTAL 60 CM. ESPECIFICAÇÕES MÍNIMAS: POTÊNCIA 120W OU SUPERIOR, TECNOLOGIA BAIXO RUÍDO, HASTE METÁLICA COM ALTURA REGULÁVEL. GRADE SEGURA E FÁCIL DE REMOÇÃO, 6 PÁS EM MATERIAL RESISTENTE. 3 VELOCIDADES, INCLINAÇÃO VERTICAL EM 4 NÍVEIS (INCLUINDO PARA O CHÃO), SISTEMA DE OSCILAÇÃO LATERAL, FÁCIL MONTAGEM, ALÇA PARA TRANSPORTE, COMPRIMENTO MÍNIMO DO CABO DE ENERGIA: 1,5 M, CONSUMO APROXIMADO DE 0,95 KWH, 220V, SELO INMETRO, PROCEL “A”, GARANTIA MÍNIMA DE 12 MESES, DE ACORDO COM O CDC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918E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>
              <w:rPr>
                <w:rFonts w:ascii="Rawline" w:hAnsi="Rawline"/>
                <w:color w:val="495057"/>
                <w:sz w:val="21"/>
                <w:szCs w:val="21"/>
                <w:shd w:val="clear" w:color="auto" w:fill="FFFFFF"/>
              </w:rPr>
              <w:t>470674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B625" w14:textId="77777777" w:rsidR="00FD6BA6" w:rsidRPr="00CC6094" w:rsidRDefault="00FD6BA6" w:rsidP="00483C32">
            <w:pPr>
              <w:widowControl/>
              <w:jc w:val="both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A72C" w14:textId="77777777" w:rsidR="00FD6BA6" w:rsidRPr="00E64157" w:rsidRDefault="00FD6BA6" w:rsidP="00483C32">
            <w:pPr>
              <w:widowControl/>
              <w:jc w:val="center"/>
              <w:rPr>
                <w:rFonts w:eastAsia="Times New Roman"/>
                <w:color w:val="000000"/>
                <w:sz w:val="14"/>
                <w:szCs w:val="14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1508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    313,18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A9C5" w14:textId="77777777" w:rsidR="00FD6BA6" w:rsidRPr="00CC6094" w:rsidRDefault="00FD6BA6" w:rsidP="00483C32">
            <w:pPr>
              <w:widowControl/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</w:rPr>
            </w:pPr>
            <w:r w:rsidRPr="00CC6094">
              <w:rPr>
                <w:rFonts w:ascii="Cambria" w:hAnsi="Cambria"/>
                <w:color w:val="000000"/>
                <w:sz w:val="16"/>
                <w:szCs w:val="16"/>
              </w:rPr>
              <w:t xml:space="preserve"> R$               4.697,70 </w:t>
            </w:r>
          </w:p>
        </w:tc>
      </w:tr>
      <w:tr w:rsidR="00FD6BA6" w:rsidRPr="00CC6094" w14:paraId="521AB3D6" w14:textId="77777777" w:rsidTr="00FD6BA6">
        <w:trPr>
          <w:trHeight w:val="360"/>
        </w:trPr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40EB5" w14:textId="6906E5CC" w:rsidR="00FD6BA6" w:rsidRPr="00CC6094" w:rsidRDefault="00FD6BA6" w:rsidP="00FD6BA6">
            <w:pPr>
              <w:widowControl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  <w:r>
              <w:rPr>
                <w:rFonts w:ascii="Cambria" w:hAnsi="Cambria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1D87" w14:textId="77777777" w:rsidR="00FD6BA6" w:rsidRPr="00CC6094" w:rsidRDefault="00FD6BA6" w:rsidP="00483C32">
            <w:pPr>
              <w:jc w:val="center"/>
              <w:rPr>
                <w:rFonts w:asciiTheme="minorHAnsi" w:hAnsiTheme="minorHAnsi"/>
                <w:b/>
                <w:color w:val="000000"/>
                <w:sz w:val="16"/>
                <w:szCs w:val="16"/>
              </w:rPr>
            </w:pPr>
            <w:r w:rsidRPr="00CC6094">
              <w:rPr>
                <w:rFonts w:asciiTheme="minorHAnsi" w:hAnsiTheme="minorHAnsi"/>
                <w:b/>
                <w:color w:val="000000"/>
                <w:sz w:val="18"/>
                <w:szCs w:val="16"/>
              </w:rPr>
              <w:t xml:space="preserve">R$          129.465,40 </w:t>
            </w:r>
          </w:p>
        </w:tc>
      </w:tr>
    </w:tbl>
    <w:p w14:paraId="6AB2CBAD" w14:textId="1086B4A9" w:rsidR="0053245F" w:rsidRPr="00836B50" w:rsidRDefault="0053245F" w:rsidP="00FD6BA6">
      <w:pPr>
        <w:spacing w:before="234"/>
        <w:ind w:right="476"/>
        <w:jc w:val="both"/>
        <w:rPr>
          <w:sz w:val="24"/>
          <w:szCs w:val="24"/>
          <w:lang w:val="pt-BR"/>
        </w:rPr>
      </w:pPr>
    </w:p>
    <w:p w14:paraId="642C13AF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4EBBEFD4" w:rsidR="00F873C6" w:rsidRPr="009D7CDF" w:rsidRDefault="008373A1" w:rsidP="000B0659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10.1 </w:t>
      </w:r>
      <w:r w:rsidRPr="009D7CDF">
        <w:rPr>
          <w:spacing w:val="-2"/>
          <w:sz w:val="24"/>
          <w:szCs w:val="24"/>
          <w:lang w:val="pt-BR"/>
        </w:rPr>
        <w:t>O</w:t>
      </w:r>
      <w:r w:rsidR="00CB5E4B" w:rsidRPr="009D7CDF">
        <w:rPr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valor</w:t>
      </w:r>
      <w:r w:rsidR="00CB5E4B" w:rsidRPr="009D7CDF">
        <w:rPr>
          <w:spacing w:val="-1"/>
          <w:sz w:val="24"/>
          <w:szCs w:val="24"/>
          <w:lang w:val="pt-BR"/>
        </w:rPr>
        <w:t xml:space="preserve"> </w:t>
      </w:r>
      <w:r w:rsidR="005C18CD" w:rsidRPr="009D7CDF">
        <w:rPr>
          <w:sz w:val="24"/>
          <w:szCs w:val="24"/>
          <w:lang w:val="pt-BR"/>
        </w:rPr>
        <w:t xml:space="preserve">total da </w:t>
      </w:r>
      <w:r w:rsidR="000B0659" w:rsidRPr="009D7CDF">
        <w:rPr>
          <w:sz w:val="24"/>
          <w:szCs w:val="24"/>
          <w:lang w:val="pt-BR"/>
        </w:rPr>
        <w:t>contratação está estimado em R$ 129.465,40</w:t>
      </w:r>
    </w:p>
    <w:p w14:paraId="642C13B4" w14:textId="11F89F3D" w:rsidR="00F873C6" w:rsidRPr="009D7CDF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441D317E" w14:textId="78C3FA6C" w:rsidR="004B649F" w:rsidRPr="009D7CDF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9D7CDF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9D7CDF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9D7CDF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9D7CDF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para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ou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não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da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Solução</w:t>
      </w:r>
    </w:p>
    <w:p w14:paraId="642C13B6" w14:textId="3F7F4952" w:rsidR="00F873C6" w:rsidRPr="009D7CDF" w:rsidRDefault="004B649F" w:rsidP="000B0659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O objeto da licitação é</w:t>
      </w:r>
      <w:r w:rsidR="00CB5E4B" w:rsidRPr="009D7CDF">
        <w:rPr>
          <w:sz w:val="24"/>
          <w:szCs w:val="24"/>
          <w:lang w:val="pt-BR"/>
        </w:rPr>
        <w:t xml:space="preserve"> </w:t>
      </w:r>
      <w:r w:rsidR="008373A1" w:rsidRPr="009D7CDF">
        <w:rPr>
          <w:sz w:val="24"/>
          <w:szCs w:val="24"/>
          <w:lang w:val="pt-BR"/>
        </w:rPr>
        <w:t>necessário</w:t>
      </w:r>
      <w:r w:rsidR="00CB5E4B" w:rsidRPr="009D7CDF">
        <w:rPr>
          <w:sz w:val="24"/>
          <w:szCs w:val="24"/>
          <w:lang w:val="pt-BR"/>
        </w:rPr>
        <w:t xml:space="preserve"> para </w:t>
      </w:r>
      <w:r w:rsidR="00DC56B2" w:rsidRPr="009D7CDF">
        <w:rPr>
          <w:sz w:val="24"/>
          <w:szCs w:val="24"/>
          <w:lang w:val="pt-BR"/>
        </w:rPr>
        <w:t xml:space="preserve">as atividades ligadas a </w:t>
      </w:r>
      <w:r w:rsidR="000B0659" w:rsidRPr="009D7CDF">
        <w:rPr>
          <w:sz w:val="24"/>
          <w:szCs w:val="24"/>
          <w:lang w:val="pt-BR"/>
        </w:rPr>
        <w:t>Secretaria Municipal de Saúde</w:t>
      </w:r>
      <w:r w:rsidR="00DC56B2" w:rsidRPr="009D7CDF">
        <w:rPr>
          <w:sz w:val="24"/>
          <w:szCs w:val="24"/>
          <w:lang w:val="pt-BR"/>
        </w:rPr>
        <w:t>,</w:t>
      </w:r>
      <w:r w:rsidR="00CB5E4B" w:rsidRPr="009D7CDF">
        <w:rPr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 xml:space="preserve">os objetos </w:t>
      </w:r>
      <w:r w:rsidR="00CB5E4B" w:rsidRPr="009D7CDF">
        <w:rPr>
          <w:sz w:val="24"/>
          <w:szCs w:val="24"/>
          <w:lang w:val="pt-BR"/>
        </w:rPr>
        <w:t xml:space="preserve">contemplados por este ETP são </w:t>
      </w:r>
      <w:r w:rsidR="00CB5E4B" w:rsidRPr="009D7CDF">
        <w:rPr>
          <w:b/>
          <w:bCs/>
          <w:sz w:val="24"/>
          <w:szCs w:val="24"/>
          <w:lang w:val="pt-BR"/>
        </w:rPr>
        <w:t>passíveis de</w:t>
      </w:r>
      <w:r w:rsidR="00CB5E4B" w:rsidRPr="009D7CDF">
        <w:rPr>
          <w:b/>
          <w:bCs/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z w:val="24"/>
          <w:szCs w:val="24"/>
          <w:lang w:val="pt-BR"/>
        </w:rPr>
        <w:t>parcelamento</w:t>
      </w:r>
      <w:r w:rsidR="00CB5E4B" w:rsidRPr="009D7CDF">
        <w:rPr>
          <w:sz w:val="24"/>
          <w:szCs w:val="24"/>
          <w:lang w:val="pt-BR"/>
        </w:rPr>
        <w:t xml:space="preserve"> sem prejuízos à economia de escala, ou de natureza técnica. Desta forma não serão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adotados grupos neste processo licitatório.</w:t>
      </w:r>
    </w:p>
    <w:p w14:paraId="4559664D" w14:textId="77777777" w:rsidR="00CA7612" w:rsidRPr="009D7CDF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8D889ED" w14:textId="61E3AF34" w:rsidR="00CA7612" w:rsidRPr="009D7CDF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11.3 Esta solução está amparada pelo Art. 40</w:t>
      </w:r>
      <w:r w:rsidR="00976725">
        <w:rPr>
          <w:sz w:val="24"/>
          <w:szCs w:val="24"/>
          <w:lang w:val="pt-BR"/>
        </w:rPr>
        <w:t>,</w:t>
      </w:r>
      <w:r w:rsidRPr="009D7CDF">
        <w:rPr>
          <w:sz w:val="24"/>
          <w:szCs w:val="24"/>
          <w:lang w:val="pt-BR"/>
        </w:rPr>
        <w:t xml:space="preserve"> da Lei </w:t>
      </w:r>
      <w:r w:rsidR="008373A1" w:rsidRPr="009D7CDF">
        <w:rPr>
          <w:sz w:val="24"/>
          <w:szCs w:val="24"/>
          <w:lang w:val="pt-BR"/>
        </w:rPr>
        <w:t>nº 14.133</w:t>
      </w:r>
      <w:r w:rsidRPr="009D7CDF">
        <w:rPr>
          <w:sz w:val="24"/>
          <w:szCs w:val="24"/>
          <w:lang w:val="pt-BR"/>
        </w:rPr>
        <w:t>/21</w:t>
      </w:r>
    </w:p>
    <w:p w14:paraId="642C13BC" w14:textId="6BDFE207" w:rsidR="00F873C6" w:rsidRPr="009D7CDF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11.4 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súmula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247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Tribunal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Contas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União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tácita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afirmar: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obrigatória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CB5E4B" w:rsidRPr="009D7CDF">
        <w:rPr>
          <w:spacing w:val="-56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 xml:space="preserve">não haja prejuízo para o conjunto ou complexo ou perda de economia </w:t>
      </w:r>
      <w:r w:rsidR="00CB5E4B" w:rsidRPr="00836B50">
        <w:rPr>
          <w:sz w:val="24"/>
          <w:szCs w:val="24"/>
          <w:lang w:val="pt-BR"/>
        </w:rPr>
        <w:t>de escala, tendo 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 xml:space="preserve">capacidade para a </w:t>
      </w:r>
      <w:r w:rsidR="00CB5E4B" w:rsidRPr="009D7CDF">
        <w:rPr>
          <w:sz w:val="24"/>
          <w:szCs w:val="24"/>
          <w:lang w:val="pt-BR"/>
        </w:rPr>
        <w:t>execução, fornecimento ou aquisição da totalidade do objeto, possam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9D7CDF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6D56E320" w:rsidR="00F873C6" w:rsidRPr="009D7CDF" w:rsidRDefault="00621E8C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b/>
          <w:bCs/>
          <w:sz w:val="24"/>
          <w:szCs w:val="24"/>
          <w:lang w:val="pt-BR"/>
        </w:rPr>
      </w:pPr>
      <w:r w:rsidRPr="009D7CDF">
        <w:rPr>
          <w:rFonts w:eastAsia="Times New Roman"/>
          <w:b/>
          <w:bCs/>
          <w:sz w:val="24"/>
          <w:szCs w:val="24"/>
          <w:lang w:val="pt-BR"/>
        </w:rPr>
        <w:t>Sempre que possível, h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averá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o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solução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como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forma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de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evitar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erros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decorrentes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8373A1"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="008373A1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="00CB5E4B" w:rsidRPr="009D7CDF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 xml:space="preserve">de uma licitação exageradamente extensa e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cujos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9D7CDF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9D7CDF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9D7CDF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9D7CDF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9D7CDF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e/ou</w:t>
      </w:r>
      <w:r w:rsidR="00CB5E4B" w:rsidRPr="009D7CDF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5ACD84C1" w:rsidR="00F873C6" w:rsidRPr="009D7CDF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9D7CDF">
        <w:rPr>
          <w:rFonts w:eastAsia="Times New Roman"/>
          <w:sz w:val="24"/>
          <w:szCs w:val="24"/>
          <w:lang w:val="pt-BR"/>
        </w:rPr>
        <w:t xml:space="preserve">licitações </w:t>
      </w:r>
      <w:r w:rsidR="008373A1" w:rsidRPr="009D7CDF">
        <w:rPr>
          <w:rFonts w:eastAsia="Times New Roman"/>
          <w:spacing w:val="-56"/>
          <w:sz w:val="24"/>
          <w:szCs w:val="24"/>
          <w:lang w:val="pt-BR"/>
        </w:rPr>
        <w:t>que</w:t>
      </w:r>
      <w:r w:rsidRPr="009D7CDF">
        <w:rPr>
          <w:rFonts w:eastAsia="Times New Roman"/>
          <w:sz w:val="24"/>
          <w:szCs w:val="24"/>
          <w:lang w:val="pt-BR"/>
        </w:rPr>
        <w:t xml:space="preserve"> contemplaram itens de diferentes segmentos dentro do setor de saúde.</w:t>
      </w:r>
    </w:p>
    <w:p w14:paraId="642C13C3" w14:textId="77777777" w:rsidR="00F873C6" w:rsidRPr="009D7CDF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0FEFC959" w:rsidR="00F873C6" w:rsidRPr="009D7CDF" w:rsidRDefault="3276931A" w:rsidP="00C176C2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lastRenderedPageBreak/>
        <w:t xml:space="preserve">Aquisição de </w:t>
      </w:r>
      <w:r w:rsidR="000B0659" w:rsidRPr="009D7CDF">
        <w:rPr>
          <w:rFonts w:eastAsia="Times New Roman"/>
          <w:sz w:val="24"/>
          <w:szCs w:val="24"/>
          <w:lang w:val="pt-BR"/>
        </w:rPr>
        <w:t>Equipamento Hospitalar</w:t>
      </w:r>
      <w:r w:rsidR="003B4D00" w:rsidRPr="009D7CDF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9D7CDF" w:rsidRDefault="00F873C6" w:rsidP="00C176C2">
      <w:pPr>
        <w:pStyle w:val="Corpodetexto"/>
        <w:spacing w:before="8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372BB196" w:rsidR="00F873C6" w:rsidRPr="009D7CDF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O presente ETP versará especificamente sobre a aquisição de </w:t>
      </w:r>
      <w:r w:rsidR="000B0659" w:rsidRPr="009D7CDF">
        <w:rPr>
          <w:rFonts w:eastAsia="Times New Roman"/>
          <w:sz w:val="24"/>
          <w:szCs w:val="24"/>
          <w:lang w:val="pt-BR"/>
        </w:rPr>
        <w:t>Equipamento.</w:t>
      </w:r>
    </w:p>
    <w:p w14:paraId="694D6AC9" w14:textId="4009515A" w:rsidR="3276931A" w:rsidRPr="009D7CDF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9D7CDF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9D7CDF">
        <w:rPr>
          <w:rFonts w:ascii="Arial" w:hAnsi="Arial" w:cs="Arial"/>
          <w:sz w:val="24"/>
          <w:szCs w:val="24"/>
          <w:lang w:val="pt-BR"/>
        </w:rPr>
        <w:t>Alinhamento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entre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a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Contratação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o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9D7CDF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9D7CDF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9D7CDF">
        <w:rPr>
          <w:rFonts w:eastAsia="Times New Roman"/>
          <w:sz w:val="24"/>
          <w:szCs w:val="24"/>
          <w:lang w:val="pt-BR"/>
        </w:rPr>
        <w:t>o Departamento de Compras</w:t>
      </w:r>
      <w:r w:rsidRPr="009D7CDF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9D7CDF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9D7CDF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 </w:t>
      </w:r>
      <w:r w:rsidR="00C176C2" w:rsidRPr="009D7CDF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E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836B5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836B5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14.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836B5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Manutenção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padrões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exigidos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836B5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risco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calculado,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fiscalizações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elencadas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execução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contrato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constituem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fator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inviabilidade</w:t>
      </w:r>
      <w:r w:rsidRPr="00836B50">
        <w:rPr>
          <w:spacing w:val="4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para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17.1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1" w14:textId="6D148688" w:rsidR="00F873C6" w:rsidRPr="00836B50" w:rsidRDefault="008373A1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  <w:sectPr w:rsidR="00F873C6" w:rsidRPr="00836B50">
          <w:headerReference w:type="default" r:id="rId7"/>
          <w:footerReference w:type="default" r:id="rId8"/>
          <w:type w:val="continuous"/>
          <w:pgSz w:w="11910" w:h="16840"/>
          <w:pgMar w:top="1100" w:right="1080" w:bottom="660" w:left="1140" w:header="469" w:footer="467" w:gutter="0"/>
          <w:cols w:space="720"/>
        </w:sect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</w:p>
    <w:p w14:paraId="642C1413" w14:textId="250DB35E" w:rsidR="00F873C6" w:rsidRPr="00836B50" w:rsidRDefault="00836B50" w:rsidP="00836B50">
      <w:pPr>
        <w:pStyle w:val="Ttulo1"/>
        <w:numPr>
          <w:ilvl w:val="0"/>
          <w:numId w:val="20"/>
        </w:numPr>
        <w:tabs>
          <w:tab w:val="left" w:pos="519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7" w:name="16._Responsáveis"/>
      <w:bookmarkEnd w:id="17"/>
      <w:r w:rsidRPr="00836B50">
        <w:rPr>
          <w:rFonts w:ascii="Arial" w:hAnsi="Arial" w:cs="Arial"/>
          <w:sz w:val="24"/>
          <w:szCs w:val="24"/>
          <w:lang w:val="pt-BR"/>
        </w:rPr>
        <w:lastRenderedPageBreak/>
        <w:t xml:space="preserve"> </w:t>
      </w:r>
      <w:r w:rsidR="3276931A" w:rsidRPr="00836B50">
        <w:rPr>
          <w:rFonts w:ascii="Arial" w:hAnsi="Arial" w:cs="Arial"/>
          <w:sz w:val="24"/>
          <w:szCs w:val="24"/>
          <w:lang w:val="pt-BR"/>
        </w:rPr>
        <w:t>Responsáveis</w:t>
      </w:r>
    </w:p>
    <w:p w14:paraId="642C1415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6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FEAB68B" w14:textId="77777777" w:rsidR="00F86BC7" w:rsidRDefault="00F86BC7" w:rsidP="00F86BC7">
      <w:pPr>
        <w:jc w:val="right"/>
      </w:pPr>
    </w:p>
    <w:p w14:paraId="1A69E4FD" w14:textId="77777777" w:rsidR="00F86BC7" w:rsidRDefault="00F86BC7" w:rsidP="00F86BC7">
      <w:pPr>
        <w:jc w:val="right"/>
      </w:pPr>
      <w:r>
        <w:t>Belo Jardim- PE, em 21 de fevereiro de 2024</w:t>
      </w:r>
    </w:p>
    <w:p w14:paraId="6B82865D" w14:textId="77777777" w:rsidR="00F86BC7" w:rsidRDefault="00F86BC7" w:rsidP="00F86BC7">
      <w:pPr>
        <w:spacing w:before="100" w:beforeAutospacing="1" w:after="100" w:afterAutospacing="1"/>
        <w:rPr>
          <w:rFonts w:eastAsia="Times New Roman"/>
          <w:color w:val="000000"/>
        </w:rPr>
      </w:pPr>
    </w:p>
    <w:p w14:paraId="0969906E" w14:textId="77777777" w:rsidR="00F86BC7" w:rsidRPr="00480A9F" w:rsidRDefault="00F86BC7" w:rsidP="00F86BC7">
      <w:pPr>
        <w:jc w:val="center"/>
        <w:rPr>
          <w:b/>
          <w:bCs/>
          <w:sz w:val="20"/>
          <w:szCs w:val="20"/>
        </w:rPr>
      </w:pPr>
      <w:r w:rsidRPr="00480A9F">
        <w:rPr>
          <w:b/>
          <w:bCs/>
          <w:sz w:val="20"/>
          <w:szCs w:val="20"/>
        </w:rPr>
        <w:t>VIVIAN FRANCIELLE DE FREITAS NASCIMENTO</w:t>
      </w:r>
    </w:p>
    <w:p w14:paraId="31D67C24" w14:textId="77777777" w:rsidR="00F86BC7" w:rsidRDefault="00F86BC7" w:rsidP="00F86BC7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Diretora</w:t>
      </w:r>
      <w:r w:rsidRPr="00480A9F">
        <w:rPr>
          <w:bCs/>
          <w:sz w:val="20"/>
          <w:szCs w:val="20"/>
        </w:rPr>
        <w:t xml:space="preserve"> de Compras FMS</w:t>
      </w:r>
    </w:p>
    <w:p w14:paraId="0C65430E" w14:textId="77777777" w:rsidR="00F86BC7" w:rsidRDefault="00F86BC7" w:rsidP="00F86BC7">
      <w:pPr>
        <w:jc w:val="center"/>
        <w:rPr>
          <w:bCs/>
          <w:sz w:val="20"/>
          <w:szCs w:val="20"/>
        </w:rPr>
      </w:pPr>
    </w:p>
    <w:p w14:paraId="23CA18A0" w14:textId="77777777" w:rsidR="00F86BC7" w:rsidRDefault="00F86BC7" w:rsidP="00F86BC7">
      <w:pPr>
        <w:jc w:val="center"/>
        <w:rPr>
          <w:bCs/>
          <w:sz w:val="20"/>
          <w:szCs w:val="20"/>
        </w:rPr>
      </w:pPr>
    </w:p>
    <w:p w14:paraId="3951EFAC" w14:textId="10BBEAD2" w:rsidR="00F86BC7" w:rsidRPr="004B6ADD" w:rsidRDefault="00F86BC7" w:rsidP="00F86BC7">
      <w:pPr>
        <w:spacing w:before="100" w:beforeAutospacing="1" w:after="100" w:afterAutospacing="1"/>
        <w:rPr>
          <w:rFonts w:eastAsia="Times New Roman"/>
          <w:color w:val="000000"/>
          <w:sz w:val="19"/>
          <w:szCs w:val="19"/>
        </w:rPr>
      </w:pPr>
    </w:p>
    <w:p w14:paraId="17647187" w14:textId="77777777" w:rsidR="00F86BC7" w:rsidRPr="006E23C5" w:rsidRDefault="00F86BC7" w:rsidP="00F86BC7">
      <w:pPr>
        <w:jc w:val="center"/>
        <w:rPr>
          <w:b/>
          <w:bCs/>
          <w:sz w:val="20"/>
          <w:szCs w:val="20"/>
        </w:rPr>
      </w:pPr>
      <w:r w:rsidRPr="006E23C5">
        <w:rPr>
          <w:b/>
          <w:bCs/>
          <w:sz w:val="20"/>
          <w:szCs w:val="20"/>
        </w:rPr>
        <w:t>ALINE CORDEIRO CAVALCANTE</w:t>
      </w:r>
    </w:p>
    <w:p w14:paraId="03640BEF" w14:textId="226CC37B" w:rsidR="00F86BC7" w:rsidRDefault="00976725" w:rsidP="00F86BC7">
      <w:pPr>
        <w:jc w:val="center"/>
        <w:rPr>
          <w:sz w:val="20"/>
          <w:szCs w:val="20"/>
        </w:rPr>
      </w:pPr>
      <w:r w:rsidRPr="006E23C5">
        <w:rPr>
          <w:sz w:val="20"/>
          <w:szCs w:val="20"/>
        </w:rPr>
        <w:t xml:space="preserve">Secretária </w:t>
      </w:r>
      <w:r>
        <w:rPr>
          <w:sz w:val="20"/>
          <w:szCs w:val="20"/>
        </w:rPr>
        <w:t>d</w:t>
      </w:r>
      <w:r w:rsidRPr="006E23C5">
        <w:rPr>
          <w:sz w:val="20"/>
          <w:szCs w:val="20"/>
        </w:rPr>
        <w:t xml:space="preserve">e Saúde </w:t>
      </w:r>
    </w:p>
    <w:p w14:paraId="67261068" w14:textId="03A0A481" w:rsidR="00976725" w:rsidRPr="00771CA0" w:rsidRDefault="00976725" w:rsidP="00F86BC7">
      <w:pPr>
        <w:jc w:val="center"/>
        <w:rPr>
          <w:sz w:val="20"/>
          <w:szCs w:val="20"/>
        </w:rPr>
      </w:pPr>
      <w:r>
        <w:rPr>
          <w:sz w:val="20"/>
          <w:szCs w:val="20"/>
        </w:rPr>
        <w:t>Ordenadora de Despesas</w:t>
      </w:r>
    </w:p>
    <w:p w14:paraId="6AB21188" w14:textId="5CF6CB11" w:rsidR="3276931A" w:rsidRPr="00836B50" w:rsidRDefault="3276931A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sectPr w:rsidR="3276931A" w:rsidRPr="00836B50"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DA654" w14:textId="77777777" w:rsidR="00D17339" w:rsidRDefault="00D17339">
      <w:r>
        <w:separator/>
      </w:r>
    </w:p>
  </w:endnote>
  <w:endnote w:type="continuationSeparator" w:id="0">
    <w:p w14:paraId="2B934F47" w14:textId="77777777" w:rsidR="00D17339" w:rsidRDefault="00D17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4929EF5F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6780B">
                            <w:rPr>
                              <w:rFonts w:ascii="Times New Roman"/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</w:t>
                          </w:r>
                          <w:r w:rsidR="00976725">
                            <w:rPr>
                              <w:rFonts w:ascii="Times New Roman"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4929EF5F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6780B">
                      <w:rPr>
                        <w:rFonts w:ascii="Times New Roman"/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</w:t>
                    </w:r>
                    <w:r w:rsidR="00976725">
                      <w:rPr>
                        <w:rFonts w:ascii="Times New Roman"/>
                        <w:sz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FF465" w14:textId="77777777" w:rsidR="00D17339" w:rsidRDefault="00D17339">
      <w:r>
        <w:separator/>
      </w:r>
    </w:p>
  </w:footnote>
  <w:footnote w:type="continuationSeparator" w:id="0">
    <w:p w14:paraId="762ECB34" w14:textId="77777777" w:rsidR="00D17339" w:rsidRDefault="00D17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2" w14:textId="41E8F53E" w:rsidR="00F873C6" w:rsidRDefault="00F03928">
    <w:pPr>
      <w:pStyle w:val="Corpodetexto"/>
      <w:spacing w:line="14" w:lineRule="auto"/>
      <w:rPr>
        <w:sz w:val="20"/>
      </w:rPr>
    </w:pPr>
    <w:r w:rsidRPr="004977E6">
      <w:rPr>
        <w:rFonts w:ascii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300" distR="114300" simplePos="0" relativeHeight="251636736" behindDoc="0" locked="0" layoutInCell="1" allowOverlap="1" wp14:anchorId="211512C8" wp14:editId="1C00C377">
          <wp:simplePos x="0" y="0"/>
          <wp:positionH relativeFrom="column">
            <wp:posOffset>2181225</wp:posOffset>
          </wp:positionH>
          <wp:positionV relativeFrom="paragraph">
            <wp:posOffset>-97790</wp:posOffset>
          </wp:positionV>
          <wp:extent cx="1786890" cy="419100"/>
          <wp:effectExtent l="0" t="0" r="3810" b="0"/>
          <wp:wrapSquare wrapText="bothSides"/>
          <wp:docPr id="1" name="Imagem 1" descr="Uma imagem contendo 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6890" cy="4191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D2D6808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EC61E9"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2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3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7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1315523857">
    <w:abstractNumId w:val="2"/>
  </w:num>
  <w:num w:numId="2" w16cid:durableId="1928687056">
    <w:abstractNumId w:val="18"/>
  </w:num>
  <w:num w:numId="3" w16cid:durableId="1401751181">
    <w:abstractNumId w:val="12"/>
  </w:num>
  <w:num w:numId="4" w16cid:durableId="1000501198">
    <w:abstractNumId w:val="15"/>
  </w:num>
  <w:num w:numId="5" w16cid:durableId="832575075">
    <w:abstractNumId w:val="1"/>
  </w:num>
  <w:num w:numId="6" w16cid:durableId="1061246098">
    <w:abstractNumId w:val="9"/>
  </w:num>
  <w:num w:numId="7" w16cid:durableId="1300066805">
    <w:abstractNumId w:val="6"/>
  </w:num>
  <w:num w:numId="8" w16cid:durableId="853568027">
    <w:abstractNumId w:val="16"/>
  </w:num>
  <w:num w:numId="9" w16cid:durableId="572740304">
    <w:abstractNumId w:val="5"/>
  </w:num>
  <w:num w:numId="10" w16cid:durableId="2087074676">
    <w:abstractNumId w:val="17"/>
  </w:num>
  <w:num w:numId="11" w16cid:durableId="70666294">
    <w:abstractNumId w:val="8"/>
  </w:num>
  <w:num w:numId="12" w16cid:durableId="16937235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4144278">
    <w:abstractNumId w:val="3"/>
  </w:num>
  <w:num w:numId="14" w16cid:durableId="1333069318">
    <w:abstractNumId w:val="7"/>
  </w:num>
  <w:num w:numId="15" w16cid:durableId="512836957">
    <w:abstractNumId w:val="13"/>
  </w:num>
  <w:num w:numId="16" w16cid:durableId="590092639">
    <w:abstractNumId w:val="0"/>
  </w:num>
  <w:num w:numId="17" w16cid:durableId="1800609619">
    <w:abstractNumId w:val="4"/>
  </w:num>
  <w:num w:numId="18" w16cid:durableId="978614239">
    <w:abstractNumId w:val="14"/>
  </w:num>
  <w:num w:numId="19" w16cid:durableId="248082103">
    <w:abstractNumId w:val="11"/>
  </w:num>
  <w:num w:numId="20" w16cid:durableId="11896364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5661C"/>
    <w:rsid w:val="000B0659"/>
    <w:rsid w:val="000C1E34"/>
    <w:rsid w:val="0013698D"/>
    <w:rsid w:val="001B3902"/>
    <w:rsid w:val="001C2B3A"/>
    <w:rsid w:val="001F6C8B"/>
    <w:rsid w:val="00233374"/>
    <w:rsid w:val="00264AD7"/>
    <w:rsid w:val="00266B7F"/>
    <w:rsid w:val="002C17F0"/>
    <w:rsid w:val="002D1C00"/>
    <w:rsid w:val="00360371"/>
    <w:rsid w:val="00380381"/>
    <w:rsid w:val="003A4F2F"/>
    <w:rsid w:val="003B4D00"/>
    <w:rsid w:val="00423672"/>
    <w:rsid w:val="00433629"/>
    <w:rsid w:val="004B649F"/>
    <w:rsid w:val="004E31B2"/>
    <w:rsid w:val="0053245F"/>
    <w:rsid w:val="005A3A9C"/>
    <w:rsid w:val="005C18CD"/>
    <w:rsid w:val="005E4AF3"/>
    <w:rsid w:val="00621E8C"/>
    <w:rsid w:val="00632A86"/>
    <w:rsid w:val="00635C20"/>
    <w:rsid w:val="006B64D2"/>
    <w:rsid w:val="006D04D6"/>
    <w:rsid w:val="00793EF6"/>
    <w:rsid w:val="007F05BD"/>
    <w:rsid w:val="00836B50"/>
    <w:rsid w:val="008373A1"/>
    <w:rsid w:val="0086780B"/>
    <w:rsid w:val="0089713C"/>
    <w:rsid w:val="008B6AE3"/>
    <w:rsid w:val="009015FC"/>
    <w:rsid w:val="00976725"/>
    <w:rsid w:val="00983DFE"/>
    <w:rsid w:val="009B1F4A"/>
    <w:rsid w:val="009D5621"/>
    <w:rsid w:val="009D7CDF"/>
    <w:rsid w:val="00A17ED5"/>
    <w:rsid w:val="00A9618C"/>
    <w:rsid w:val="00BA2D7A"/>
    <w:rsid w:val="00BD4C12"/>
    <w:rsid w:val="00C07541"/>
    <w:rsid w:val="00C132F5"/>
    <w:rsid w:val="00C176C2"/>
    <w:rsid w:val="00CA7612"/>
    <w:rsid w:val="00CB5E4B"/>
    <w:rsid w:val="00D017BF"/>
    <w:rsid w:val="00D06906"/>
    <w:rsid w:val="00D17339"/>
    <w:rsid w:val="00D223A4"/>
    <w:rsid w:val="00D422FA"/>
    <w:rsid w:val="00D46B15"/>
    <w:rsid w:val="00D73845"/>
    <w:rsid w:val="00DC56B2"/>
    <w:rsid w:val="00DD694C"/>
    <w:rsid w:val="00EB5105"/>
    <w:rsid w:val="00EC61E9"/>
    <w:rsid w:val="00ED0470"/>
    <w:rsid w:val="00EE049C"/>
    <w:rsid w:val="00F03928"/>
    <w:rsid w:val="00F8436A"/>
    <w:rsid w:val="00F86BC7"/>
    <w:rsid w:val="00F873C6"/>
    <w:rsid w:val="00FD6BA6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2843</Words>
  <Characters>15358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Marcella torres</cp:lastModifiedBy>
  <cp:revision>15</cp:revision>
  <dcterms:created xsi:type="dcterms:W3CDTF">2023-08-10T18:05:00Z</dcterms:created>
  <dcterms:modified xsi:type="dcterms:W3CDTF">2024-02-22T14:29:00Z</dcterms:modified>
</cp:coreProperties>
</file>